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szCs w:val="32"/>
        </w:rPr>
      </w:pPr>
      <w:bookmarkStart w:id="0" w:name="_GoBack"/>
      <w:bookmarkEnd w:id="0"/>
    </w:p>
    <w:p>
      <w:pPr>
        <w:jc w:val="center"/>
        <w:rPr>
          <w:rFonts w:hint="eastAsia"/>
          <w:b/>
          <w:sz w:val="32"/>
          <w:szCs w:val="32"/>
        </w:rPr>
      </w:pPr>
    </w:p>
    <w:p>
      <w:pPr>
        <w:jc w:val="center"/>
        <w:rPr>
          <w:rFonts w:hint="eastAsia" w:ascii="黑体" w:hAnsi="黑体" w:eastAsia="黑体" w:cs="黑体"/>
          <w:b/>
          <w:sz w:val="48"/>
          <w:szCs w:val="48"/>
        </w:rPr>
      </w:pPr>
      <w:r>
        <w:rPr>
          <w:rFonts w:hint="eastAsia" w:ascii="黑体" w:hAnsi="黑体" w:eastAsia="黑体" w:cs="黑体"/>
          <w:b/>
          <w:sz w:val="48"/>
          <w:szCs w:val="48"/>
          <w:lang w:val="en-US" w:eastAsia="zh-CN"/>
        </w:rPr>
        <w:t>多分支水平井井上下对接技术井下规模化抽采技术示范（基于仿生瓦斯抽采理论的地面多分支水平井井下对穿抽采关键技术研究）</w:t>
      </w:r>
    </w:p>
    <w:p>
      <w:pPr>
        <w:jc w:val="center"/>
        <w:rPr>
          <w:rFonts w:hint="eastAsia" w:ascii="黑体" w:hAnsi="黑体" w:eastAsia="黑体" w:cs="黑体"/>
          <w:b/>
          <w:sz w:val="48"/>
          <w:szCs w:val="48"/>
        </w:rPr>
      </w:pPr>
    </w:p>
    <w:p>
      <w:pPr>
        <w:jc w:val="center"/>
        <w:rPr>
          <w:rFonts w:hint="eastAsia" w:ascii="黑体" w:hAnsi="黑体" w:eastAsia="黑体" w:cs="黑体"/>
          <w:b/>
          <w:sz w:val="48"/>
          <w:szCs w:val="48"/>
        </w:rPr>
      </w:pPr>
      <w:r>
        <w:rPr>
          <w:rFonts w:hint="eastAsia" w:ascii="黑体" w:hAnsi="黑体" w:eastAsia="黑体" w:cs="黑体"/>
          <w:b/>
          <w:sz w:val="48"/>
          <w:szCs w:val="48"/>
        </w:rPr>
        <w:t>科</w:t>
      </w:r>
    </w:p>
    <w:p>
      <w:pPr>
        <w:jc w:val="center"/>
        <w:rPr>
          <w:rFonts w:hint="eastAsia" w:ascii="黑体" w:hAnsi="黑体" w:eastAsia="黑体" w:cs="黑体"/>
          <w:b/>
          <w:sz w:val="48"/>
          <w:szCs w:val="48"/>
        </w:rPr>
      </w:pPr>
      <w:r>
        <w:rPr>
          <w:rFonts w:hint="eastAsia" w:ascii="黑体" w:hAnsi="黑体" w:eastAsia="黑体" w:cs="黑体"/>
          <w:b/>
          <w:sz w:val="48"/>
          <w:szCs w:val="48"/>
        </w:rPr>
        <w:t>学</w:t>
      </w:r>
    </w:p>
    <w:p>
      <w:pPr>
        <w:jc w:val="center"/>
        <w:rPr>
          <w:rFonts w:hint="eastAsia" w:ascii="黑体" w:hAnsi="黑体" w:eastAsia="黑体" w:cs="黑体"/>
          <w:b/>
          <w:sz w:val="48"/>
          <w:szCs w:val="48"/>
        </w:rPr>
      </w:pPr>
      <w:r>
        <w:rPr>
          <w:rFonts w:hint="eastAsia" w:ascii="黑体" w:hAnsi="黑体" w:eastAsia="黑体" w:cs="黑体"/>
          <w:b/>
          <w:sz w:val="48"/>
          <w:szCs w:val="48"/>
        </w:rPr>
        <w:t>技</w:t>
      </w:r>
    </w:p>
    <w:p>
      <w:pPr>
        <w:jc w:val="center"/>
        <w:rPr>
          <w:rFonts w:hint="eastAsia" w:ascii="黑体" w:hAnsi="黑体" w:eastAsia="黑体" w:cs="黑体"/>
          <w:b/>
          <w:sz w:val="48"/>
          <w:szCs w:val="48"/>
        </w:rPr>
      </w:pPr>
      <w:r>
        <w:rPr>
          <w:rFonts w:hint="eastAsia" w:ascii="黑体" w:hAnsi="黑体" w:eastAsia="黑体" w:cs="黑体"/>
          <w:b/>
          <w:sz w:val="48"/>
          <w:szCs w:val="48"/>
        </w:rPr>
        <w:t>术</w:t>
      </w:r>
    </w:p>
    <w:p>
      <w:pPr>
        <w:jc w:val="center"/>
        <w:rPr>
          <w:rFonts w:hint="eastAsia" w:ascii="黑体" w:hAnsi="黑体" w:eastAsia="黑体" w:cs="黑体"/>
          <w:b/>
          <w:sz w:val="48"/>
          <w:szCs w:val="48"/>
        </w:rPr>
      </w:pPr>
      <w:r>
        <w:rPr>
          <w:rFonts w:hint="eastAsia" w:ascii="黑体" w:hAnsi="黑体" w:eastAsia="黑体" w:cs="黑体"/>
          <w:b/>
          <w:sz w:val="48"/>
          <w:szCs w:val="48"/>
        </w:rPr>
        <w:t>奖</w:t>
      </w:r>
    </w:p>
    <w:p>
      <w:pPr>
        <w:jc w:val="center"/>
        <w:rPr>
          <w:rFonts w:hint="eastAsia" w:ascii="黑体" w:hAnsi="黑体" w:eastAsia="黑体" w:cs="黑体"/>
          <w:b/>
          <w:sz w:val="48"/>
          <w:szCs w:val="48"/>
        </w:rPr>
      </w:pPr>
      <w:r>
        <w:rPr>
          <w:rFonts w:hint="eastAsia" w:ascii="黑体" w:hAnsi="黑体" w:eastAsia="黑体" w:cs="黑体"/>
          <w:b/>
          <w:sz w:val="48"/>
          <w:szCs w:val="48"/>
        </w:rPr>
        <w:t>申</w:t>
      </w:r>
    </w:p>
    <w:p>
      <w:pPr>
        <w:jc w:val="center"/>
        <w:rPr>
          <w:rFonts w:hint="eastAsia" w:ascii="黑体" w:hAnsi="黑体" w:eastAsia="黑体" w:cs="黑体"/>
          <w:b/>
          <w:sz w:val="48"/>
          <w:szCs w:val="48"/>
        </w:rPr>
      </w:pPr>
      <w:r>
        <w:rPr>
          <w:rFonts w:hint="eastAsia" w:ascii="黑体" w:hAnsi="黑体" w:eastAsia="黑体" w:cs="黑体"/>
          <w:b/>
          <w:sz w:val="48"/>
          <w:szCs w:val="48"/>
        </w:rPr>
        <w:t>报</w:t>
      </w:r>
    </w:p>
    <w:p>
      <w:pPr>
        <w:jc w:val="center"/>
        <w:rPr>
          <w:rFonts w:hint="eastAsia" w:ascii="黑体" w:hAnsi="黑体" w:eastAsia="黑体" w:cs="黑体"/>
          <w:b/>
          <w:sz w:val="48"/>
          <w:szCs w:val="48"/>
        </w:rPr>
      </w:pPr>
      <w:r>
        <w:rPr>
          <w:rFonts w:hint="eastAsia" w:ascii="黑体" w:hAnsi="黑体" w:eastAsia="黑体" w:cs="黑体"/>
          <w:b/>
          <w:sz w:val="48"/>
          <w:szCs w:val="48"/>
        </w:rPr>
        <w:t>书</w:t>
      </w:r>
    </w:p>
    <w:p>
      <w:pPr>
        <w:jc w:val="center"/>
        <w:rPr>
          <w:rFonts w:hint="eastAsia" w:ascii="黑体" w:hAnsi="黑体" w:eastAsia="黑体" w:cs="黑体"/>
          <w:b/>
          <w:sz w:val="48"/>
          <w:szCs w:val="48"/>
        </w:rPr>
      </w:pPr>
    </w:p>
    <w:p>
      <w:pPr>
        <w:jc w:val="center"/>
        <w:rPr>
          <w:rFonts w:hint="eastAsia" w:ascii="黑体" w:hAnsi="黑体" w:eastAsia="黑体" w:cs="黑体"/>
          <w:b/>
          <w:sz w:val="48"/>
          <w:szCs w:val="48"/>
        </w:rPr>
      </w:pPr>
    </w:p>
    <w:p>
      <w:pPr>
        <w:jc w:val="center"/>
        <w:rPr>
          <w:rFonts w:hint="eastAsia" w:ascii="黑体" w:hAnsi="黑体" w:eastAsia="黑体" w:cs="黑体"/>
          <w:b/>
          <w:sz w:val="48"/>
          <w:szCs w:val="48"/>
        </w:rPr>
      </w:pPr>
    </w:p>
    <w:p>
      <w:pPr>
        <w:jc w:val="center"/>
        <w:rPr>
          <w:rFonts w:hint="eastAsia" w:asciiTheme="majorEastAsia" w:hAnsiTheme="majorEastAsia" w:eastAsiaTheme="majorEastAsia" w:cstheme="majorEastAsia"/>
          <w:b/>
          <w:sz w:val="32"/>
          <w:szCs w:val="32"/>
          <w:lang w:val="en-US" w:eastAsia="zh-CN"/>
        </w:rPr>
      </w:pPr>
      <w:r>
        <w:rPr>
          <w:rFonts w:hint="eastAsia" w:asciiTheme="majorEastAsia" w:hAnsiTheme="majorEastAsia" w:eastAsiaTheme="majorEastAsia" w:cstheme="majorEastAsia"/>
          <w:b/>
          <w:sz w:val="32"/>
          <w:szCs w:val="32"/>
          <w:lang w:val="en-US" w:eastAsia="zh-CN"/>
        </w:rPr>
        <w:t>华晋焦煤有限责任公司</w:t>
      </w:r>
    </w:p>
    <w:p>
      <w:pPr>
        <w:jc w:val="center"/>
        <w:rPr>
          <w:rFonts w:hint="eastAsia" w:asciiTheme="majorEastAsia" w:hAnsiTheme="majorEastAsia" w:eastAsiaTheme="majorEastAsia" w:cstheme="majorEastAsia"/>
          <w:b/>
          <w:sz w:val="32"/>
          <w:szCs w:val="32"/>
          <w:lang w:val="en-US" w:eastAsia="zh-CN"/>
        </w:rPr>
      </w:pPr>
      <w:r>
        <w:rPr>
          <w:rFonts w:hint="eastAsia" w:asciiTheme="majorEastAsia" w:hAnsiTheme="majorEastAsia" w:eastAsiaTheme="majorEastAsia" w:cstheme="majorEastAsia"/>
          <w:b/>
          <w:sz w:val="32"/>
          <w:szCs w:val="32"/>
          <w:lang w:val="en-US" w:eastAsia="zh-CN"/>
        </w:rPr>
        <w:t>2021年2月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DF5DF2"/>
    <w:rsid w:val="3AA43469"/>
    <w:rsid w:val="6B2D2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奋斗不息</cp:lastModifiedBy>
  <cp:lastPrinted>2021-02-19T07:58:54Z</cp:lastPrinted>
  <dcterms:modified xsi:type="dcterms:W3CDTF">2021-02-19T07:59:50Z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